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9DF0" w14:textId="22F1B78A" w:rsidR="00A37F9D" w:rsidRDefault="00BD2F40" w:rsidP="002B6315">
      <w:pPr>
        <w:spacing w:line="247" w:lineRule="auto"/>
        <w:ind w:right="174"/>
        <w:jc w:val="both"/>
        <w:rPr>
          <w:rFonts w:ascii="Arial" w:hAnsi="Arial"/>
          <w:b/>
        </w:rPr>
      </w:pPr>
      <w:r>
        <w:rPr>
          <w:rFonts w:ascii="Arial" w:hAnsi="Arial"/>
          <w:b/>
        </w:rPr>
        <w:t>CONVOCATORIA PARA LA SELECCIÓN DE PERSONAL DOCENTE</w:t>
      </w:r>
      <w:r w:rsidR="002B6315">
        <w:rPr>
          <w:rFonts w:ascii="Arial" w:hAnsi="Arial"/>
          <w:b/>
        </w:rPr>
        <w:t xml:space="preserve"> DE GRADO SUPERIOR</w:t>
      </w:r>
      <w:r>
        <w:rPr>
          <w:rFonts w:ascii="Arial" w:hAnsi="Arial"/>
          <w:b/>
        </w:rPr>
        <w:t xml:space="preserve"> Y NO DOCENTE BENEFICIARIO</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BECAS</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MOVILIDAD</w:t>
      </w:r>
      <w:r>
        <w:rPr>
          <w:rFonts w:ascii="Arial" w:hAnsi="Arial"/>
          <w:b/>
          <w:spacing w:val="-4"/>
        </w:rPr>
        <w:t xml:space="preserve"> </w:t>
      </w:r>
      <w:r>
        <w:rPr>
          <w:rFonts w:ascii="Arial" w:hAnsi="Arial"/>
          <w:b/>
        </w:rPr>
        <w:t>EN</w:t>
      </w:r>
      <w:r>
        <w:rPr>
          <w:rFonts w:ascii="Arial" w:hAnsi="Arial"/>
          <w:b/>
          <w:spacing w:val="-4"/>
        </w:rPr>
        <w:t xml:space="preserve"> </w:t>
      </w:r>
      <w:r>
        <w:rPr>
          <w:rFonts w:ascii="Arial" w:hAnsi="Arial"/>
          <w:b/>
        </w:rPr>
        <w:t>EL</w:t>
      </w:r>
      <w:r>
        <w:rPr>
          <w:rFonts w:ascii="Arial" w:hAnsi="Arial"/>
          <w:b/>
          <w:spacing w:val="-4"/>
        </w:rPr>
        <w:t xml:space="preserve"> </w:t>
      </w:r>
      <w:r>
        <w:rPr>
          <w:rFonts w:ascii="Arial" w:hAnsi="Arial"/>
          <w:b/>
        </w:rPr>
        <w:t>PROGRAMA</w:t>
      </w:r>
      <w:r>
        <w:rPr>
          <w:rFonts w:ascii="Arial" w:hAnsi="Arial"/>
          <w:b/>
          <w:spacing w:val="-4"/>
        </w:rPr>
        <w:t xml:space="preserve"> </w:t>
      </w:r>
      <w:r>
        <w:rPr>
          <w:rFonts w:ascii="Arial" w:hAnsi="Arial"/>
          <w:b/>
        </w:rPr>
        <w:t>ERASMUS+</w:t>
      </w:r>
      <w:r>
        <w:rPr>
          <w:rFonts w:ascii="Arial" w:hAnsi="Arial"/>
          <w:b/>
          <w:spacing w:val="-4"/>
        </w:rPr>
        <w:t xml:space="preserve"> </w:t>
      </w:r>
      <w:r>
        <w:rPr>
          <w:rFonts w:ascii="Arial" w:hAnsi="Arial"/>
          <w:b/>
        </w:rPr>
        <w:t>CURSO</w:t>
      </w:r>
      <w:r>
        <w:rPr>
          <w:rFonts w:ascii="Arial" w:hAnsi="Arial"/>
          <w:b/>
          <w:spacing w:val="-4"/>
        </w:rPr>
        <w:t xml:space="preserve"> </w:t>
      </w:r>
      <w:r w:rsidR="002B6315">
        <w:rPr>
          <w:rFonts w:ascii="Arial" w:hAnsi="Arial"/>
          <w:b/>
        </w:rPr>
        <w:t>25-26 y 26-27.</w:t>
      </w:r>
    </w:p>
    <w:p w14:paraId="0177AFB2" w14:textId="77777777" w:rsidR="00A37F9D" w:rsidRDefault="00A37F9D" w:rsidP="002B6315">
      <w:pPr>
        <w:pStyle w:val="Textoindependiente"/>
        <w:spacing w:before="226"/>
        <w:ind w:left="0"/>
        <w:jc w:val="both"/>
        <w:rPr>
          <w:rFonts w:ascii="Arial"/>
          <w:b/>
        </w:rPr>
      </w:pPr>
    </w:p>
    <w:p w14:paraId="679BF948" w14:textId="77777777" w:rsidR="00A37F9D" w:rsidRDefault="00BD2F40" w:rsidP="002B6315">
      <w:pPr>
        <w:pStyle w:val="Ttulo1"/>
        <w:jc w:val="both"/>
      </w:pPr>
      <w:r>
        <w:rPr>
          <w:spacing w:val="-2"/>
        </w:rPr>
        <w:t>Introducción</w:t>
      </w:r>
    </w:p>
    <w:p w14:paraId="65B73325" w14:textId="77777777" w:rsidR="00A37F9D" w:rsidRDefault="00BD2F40" w:rsidP="002B6315">
      <w:pPr>
        <w:pStyle w:val="Textoindependiente"/>
        <w:spacing w:before="238" w:line="228" w:lineRule="auto"/>
        <w:ind w:right="32"/>
        <w:jc w:val="both"/>
      </w:pPr>
      <w:r>
        <w:t xml:space="preserve">Estas becas se enmarcan dentro del nuevo programa Erasmus+ del Parlamento Europeo aprobado para el período 2021-2027 que, a su vez, se enmarca en la estrategia Europa 2020, en la estrategia Educación y Formación 2020 y en la estrategia </w:t>
      </w:r>
      <w:proofErr w:type="spellStart"/>
      <w:r>
        <w:t>Rethinking</w:t>
      </w:r>
      <w:proofErr w:type="spellEnd"/>
      <w:r>
        <w:t xml:space="preserve"> </w:t>
      </w:r>
      <w:proofErr w:type="spellStart"/>
      <w:r>
        <w:t>Education</w:t>
      </w:r>
      <w:proofErr w:type="spellEnd"/>
      <w:r>
        <w:t xml:space="preserve"> y engloba</w:t>
      </w:r>
      <w:r>
        <w:rPr>
          <w:spacing w:val="80"/>
        </w:rPr>
        <w:t xml:space="preserve"> </w:t>
      </w:r>
      <w:r>
        <w:t>todas las iniciativas de educación, formación, juventud y deporte. Este nuevo programa se centra en el aprendizaje formal e informal más allá de las fronteras de la UE, con una clara vocación de modernización e internacionalización abriéndose a terceros países con el objetivo de mejorar las capacidades educativas y formativas de las personas para la empleabilidad de estudiantes, profesorado y trabajadores y trabajadoras. Los objetivos de las acciones de movilidad de</w:t>
      </w:r>
      <w:r>
        <w:rPr>
          <w:spacing w:val="80"/>
        </w:rPr>
        <w:t xml:space="preserve"> </w:t>
      </w:r>
      <w:r>
        <w:t>personal s</w:t>
      </w:r>
      <w:r>
        <w:t>on los siguientes: Apoyar la adquisición de competencias y mejorar el desarrollo personal y las posibilidades de empleo. Mejorar la competencia en lenguas extranjeras. Aumentar la conciencia y comprensión de otras culturas y países, ofreciendo la oportunidad de construir redes de contactos internacionales. Incrementar las capacidades, el atractivo y la dimensión internacional de las instituciones participantes. Reforzar las sinergias y transiciones entre la educación formal, no formal, formación profesional</w:t>
      </w:r>
      <w:r>
        <w:t>, empleo y la iniciativa empresarial. Asegurar</w:t>
      </w:r>
      <w:r>
        <w:rPr>
          <w:spacing w:val="40"/>
        </w:rPr>
        <w:t xml:space="preserve"> </w:t>
      </w:r>
      <w:r>
        <w:t xml:space="preserve">un mejor reconocimiento de las competencias adquiridas en periodos de aprendizaje en el </w:t>
      </w:r>
      <w:r>
        <w:rPr>
          <w:spacing w:val="-2"/>
        </w:rPr>
        <w:t>extranjero.</w:t>
      </w:r>
    </w:p>
    <w:p w14:paraId="4031FEA3" w14:textId="77777777" w:rsidR="00A37F9D" w:rsidRDefault="00A37F9D" w:rsidP="002B6315">
      <w:pPr>
        <w:pStyle w:val="Textoindependiente"/>
        <w:spacing w:before="230"/>
        <w:ind w:left="0"/>
        <w:jc w:val="both"/>
      </w:pPr>
    </w:p>
    <w:p w14:paraId="59029824" w14:textId="77777777" w:rsidR="00A37F9D" w:rsidRDefault="00BD2F40" w:rsidP="002B6315">
      <w:pPr>
        <w:pStyle w:val="Ttulo1"/>
        <w:jc w:val="both"/>
      </w:pPr>
      <w:r>
        <w:t>Objeto</w:t>
      </w:r>
      <w:r>
        <w:rPr>
          <w:spacing w:val="2"/>
        </w:rPr>
        <w:t xml:space="preserve"> </w:t>
      </w:r>
      <w:r>
        <w:t>de</w:t>
      </w:r>
      <w:r>
        <w:rPr>
          <w:spacing w:val="3"/>
        </w:rPr>
        <w:t xml:space="preserve"> </w:t>
      </w:r>
      <w:r>
        <w:t>la</w:t>
      </w:r>
      <w:r>
        <w:rPr>
          <w:spacing w:val="2"/>
        </w:rPr>
        <w:t xml:space="preserve"> </w:t>
      </w:r>
      <w:r>
        <w:rPr>
          <w:spacing w:val="-2"/>
        </w:rPr>
        <w:t>convocatoria</w:t>
      </w:r>
    </w:p>
    <w:p w14:paraId="5393909E" w14:textId="0283206F" w:rsidR="00A37F9D" w:rsidRDefault="00BD2F40" w:rsidP="002B6315">
      <w:pPr>
        <w:pStyle w:val="Textoindependiente"/>
        <w:spacing w:before="239" w:line="228" w:lineRule="auto"/>
        <w:ind w:right="155"/>
        <w:jc w:val="both"/>
      </w:pPr>
      <w:r>
        <w:t xml:space="preserve">Selección de personal docente o no docente, pero relacionado directamente con la docencia, de ciclos formativos de grado superior del IES Pere </w:t>
      </w:r>
      <w:proofErr w:type="spellStart"/>
      <w:r>
        <w:t>Boïl</w:t>
      </w:r>
      <w:proofErr w:type="spellEnd"/>
      <w:r>
        <w:t>, que podrá disfrutar de una beca Erasmus+ de movilidad para formación durante un máximo de cinco días</w:t>
      </w:r>
      <w:r w:rsidR="00E142F5">
        <w:t xml:space="preserve">, en modalidad de </w:t>
      </w:r>
      <w:proofErr w:type="spellStart"/>
      <w:r w:rsidR="00E142F5">
        <w:t>jobshadowing</w:t>
      </w:r>
      <w:proofErr w:type="spellEnd"/>
      <w:r>
        <w:t>. La cuantía media disponible para esta beca es de 800 euros. Según el destino elegido para la formación, esta cuantía se adaptará de acuerdo con las tablas incluidas en los anexos. Esta cuantía dependerá del país de destino y de los días que dure la movilidad. El período de formación debe haberse completado en un período de tiempo cuyo plazo termina el</w:t>
      </w:r>
      <w:r w:rsidRPr="002B6315">
        <w:rPr>
          <w:b/>
          <w:bCs/>
        </w:rPr>
        <w:t xml:space="preserve"> </w:t>
      </w:r>
      <w:r w:rsidR="002B6315" w:rsidRPr="002B6315">
        <w:rPr>
          <w:b/>
          <w:bCs/>
          <w:u w:val="single"/>
        </w:rPr>
        <w:t>31 de agosto de 2027</w:t>
      </w:r>
      <w:r>
        <w:t>.</w:t>
      </w:r>
    </w:p>
    <w:p w14:paraId="5F1FDAAF" w14:textId="77777777" w:rsidR="00A37F9D" w:rsidRDefault="00A37F9D" w:rsidP="002B6315">
      <w:pPr>
        <w:pStyle w:val="Textoindependiente"/>
        <w:spacing w:before="233"/>
        <w:ind w:left="0"/>
        <w:jc w:val="both"/>
      </w:pPr>
    </w:p>
    <w:p w14:paraId="64154AE2" w14:textId="77777777" w:rsidR="00A37F9D" w:rsidRDefault="00BD2F40" w:rsidP="002B6315">
      <w:pPr>
        <w:pStyle w:val="Ttulo1"/>
        <w:jc w:val="both"/>
      </w:pPr>
      <w:r>
        <w:rPr>
          <w:spacing w:val="-2"/>
        </w:rPr>
        <w:t>Destinatarios</w:t>
      </w:r>
    </w:p>
    <w:p w14:paraId="1FE69BBE" w14:textId="45AAFC46" w:rsidR="00A37F9D" w:rsidRDefault="00BD2F40" w:rsidP="002B6315">
      <w:pPr>
        <w:pStyle w:val="Textoindependiente"/>
        <w:spacing w:before="239" w:line="228" w:lineRule="auto"/>
        <w:ind w:right="155"/>
        <w:jc w:val="both"/>
      </w:pPr>
      <w:r>
        <w:t xml:space="preserve">Ser personal docente, o no docente pero relacionado con la docencia, del Ciclo Formativo de Grado Superior del IES Pere </w:t>
      </w:r>
      <w:proofErr w:type="spellStart"/>
      <w:r>
        <w:t>Boïl</w:t>
      </w:r>
      <w:proofErr w:type="spellEnd"/>
      <w:r>
        <w:t>, que durante el periodo de la solicitud y de la movilidad (cursos 202</w:t>
      </w:r>
      <w:r w:rsidR="002B6315">
        <w:t>5-2026 y 2026-2027</w:t>
      </w:r>
      <w:r>
        <w:t>) tenga destino en el centro.</w:t>
      </w:r>
    </w:p>
    <w:p w14:paraId="6CF1811E" w14:textId="77777777" w:rsidR="00A37F9D" w:rsidRDefault="00A37F9D" w:rsidP="002B6315">
      <w:pPr>
        <w:pStyle w:val="Textoindependiente"/>
        <w:spacing w:before="234"/>
        <w:ind w:left="0"/>
        <w:jc w:val="both"/>
      </w:pPr>
    </w:p>
    <w:p w14:paraId="07F3457A" w14:textId="77777777" w:rsidR="00A37F9D" w:rsidRDefault="00BD2F40" w:rsidP="002B6315">
      <w:pPr>
        <w:pStyle w:val="Ttulo1"/>
        <w:jc w:val="both"/>
      </w:pPr>
      <w:r>
        <w:t>Requisitos</w:t>
      </w:r>
      <w:r>
        <w:rPr>
          <w:spacing w:val="-4"/>
        </w:rPr>
        <w:t xml:space="preserve"> </w:t>
      </w:r>
      <w:r>
        <w:t>para</w:t>
      </w:r>
      <w:r>
        <w:rPr>
          <w:spacing w:val="-4"/>
        </w:rPr>
        <w:t xml:space="preserve"> </w:t>
      </w:r>
      <w:r>
        <w:t>participar</w:t>
      </w:r>
      <w:r>
        <w:rPr>
          <w:spacing w:val="-4"/>
        </w:rPr>
        <w:t xml:space="preserve"> </w:t>
      </w:r>
      <w:r>
        <w:t>en</w:t>
      </w:r>
      <w:r>
        <w:rPr>
          <w:spacing w:val="-4"/>
        </w:rPr>
        <w:t xml:space="preserve"> </w:t>
      </w:r>
      <w:r>
        <w:t>la</w:t>
      </w:r>
      <w:r>
        <w:rPr>
          <w:spacing w:val="-4"/>
        </w:rPr>
        <w:t xml:space="preserve"> </w:t>
      </w:r>
      <w:r>
        <w:rPr>
          <w:spacing w:val="-2"/>
        </w:rPr>
        <w:t>selección</w:t>
      </w:r>
    </w:p>
    <w:p w14:paraId="1ABD0A40" w14:textId="4D8A405D" w:rsidR="00A37F9D" w:rsidRDefault="00BD2F40" w:rsidP="002B6315">
      <w:pPr>
        <w:pStyle w:val="Prrafodelista"/>
        <w:numPr>
          <w:ilvl w:val="0"/>
          <w:numId w:val="1"/>
        </w:numPr>
        <w:tabs>
          <w:tab w:val="left" w:pos="501"/>
        </w:tabs>
        <w:spacing w:before="239" w:line="228" w:lineRule="auto"/>
        <w:ind w:right="31"/>
        <w:jc w:val="both"/>
      </w:pPr>
      <w:r>
        <w:t xml:space="preserve">Ser personal docente o no docente relacionado con la docencia del Ciclo Formativo de Grado Superior del IES Pere </w:t>
      </w:r>
      <w:proofErr w:type="spellStart"/>
      <w:r>
        <w:t>Boïl</w:t>
      </w:r>
      <w:proofErr w:type="spellEnd"/>
      <w:r>
        <w:t xml:space="preserve"> que durante el periodo de la solicitud y de la movilidad (curs</w:t>
      </w:r>
      <w:r w:rsidR="002B6315">
        <w:t>os 2025-2026 y 2026-2027</w:t>
      </w:r>
      <w:r>
        <w:t>) tenga destino en el centro.</w:t>
      </w:r>
    </w:p>
    <w:p w14:paraId="613F042D" w14:textId="77777777" w:rsidR="00A37F9D" w:rsidRDefault="00BD2F40" w:rsidP="002B6315">
      <w:pPr>
        <w:pStyle w:val="Prrafodelista"/>
        <w:numPr>
          <w:ilvl w:val="0"/>
          <w:numId w:val="1"/>
        </w:numPr>
        <w:tabs>
          <w:tab w:val="left" w:pos="501"/>
        </w:tabs>
        <w:spacing w:before="239" w:line="228" w:lineRule="auto"/>
        <w:ind w:right="91"/>
        <w:jc w:val="both"/>
      </w:pPr>
      <w:r>
        <w:t xml:space="preserve">Tener un Acuerdo de Movilidad pactado con una Institución de Educación Superior con </w:t>
      </w:r>
      <w:r>
        <w:t>Carta Erasmus o con organizaciones activas en el mundo laboral o en los campos de la educación, la formación o la juventud. Dicho acuerdo debe ser formalmente aceptado por ambas instituciones antes de la movilidad. El programa puede incluir eventos de formación y</w:t>
      </w:r>
    </w:p>
    <w:p w14:paraId="499024C3" w14:textId="77777777" w:rsidR="00A37F9D" w:rsidRDefault="00A37F9D" w:rsidP="002B6315">
      <w:pPr>
        <w:pStyle w:val="Prrafodelista"/>
        <w:spacing w:line="228" w:lineRule="auto"/>
        <w:jc w:val="both"/>
        <w:sectPr w:rsidR="00A37F9D">
          <w:headerReference w:type="default" r:id="rId7"/>
          <w:footerReference w:type="default" r:id="rId8"/>
          <w:type w:val="continuous"/>
          <w:pgSz w:w="11910" w:h="16840"/>
          <w:pgMar w:top="1720" w:right="1133" w:bottom="280" w:left="992" w:header="709" w:footer="0" w:gutter="0"/>
          <w:pgNumType w:start="1"/>
          <w:cols w:space="720"/>
        </w:sectPr>
      </w:pPr>
    </w:p>
    <w:p w14:paraId="39DF34B1" w14:textId="77777777" w:rsidR="00A37F9D" w:rsidRDefault="00BD2F40" w:rsidP="002B6315">
      <w:pPr>
        <w:pStyle w:val="Textoindependiente"/>
        <w:spacing w:before="42" w:line="228" w:lineRule="auto"/>
        <w:ind w:left="501" w:right="174"/>
        <w:jc w:val="both"/>
      </w:pPr>
      <w:r>
        <w:lastRenderedPageBreak/>
        <w:t xml:space="preserve">periodos de observación o formación en un puesto de trabajo. No se incluyen conferencias </w:t>
      </w:r>
      <w:r>
        <w:t>o congresos. El Acuerdo de Movilidad incluirá los siguientes apartados:</w:t>
      </w:r>
    </w:p>
    <w:p w14:paraId="42F53AB3" w14:textId="77777777" w:rsidR="00A37F9D" w:rsidRDefault="00BD2F40" w:rsidP="002B6315">
      <w:pPr>
        <w:pStyle w:val="Prrafodelista"/>
        <w:numPr>
          <w:ilvl w:val="1"/>
          <w:numId w:val="1"/>
        </w:numPr>
        <w:tabs>
          <w:tab w:val="left" w:pos="947"/>
        </w:tabs>
        <w:spacing w:before="181"/>
        <w:ind w:left="947" w:hanging="239"/>
        <w:jc w:val="both"/>
      </w:pPr>
      <w:r>
        <w:t>1.</w:t>
      </w:r>
      <w:r>
        <w:rPr>
          <w:spacing w:val="-3"/>
        </w:rPr>
        <w:t xml:space="preserve"> </w:t>
      </w:r>
      <w:r>
        <w:t>Objetivos</w:t>
      </w:r>
      <w:r>
        <w:rPr>
          <w:spacing w:val="-3"/>
        </w:rPr>
        <w:t xml:space="preserve"> </w:t>
      </w:r>
      <w:r>
        <w:t>generales</w:t>
      </w:r>
      <w:r>
        <w:rPr>
          <w:spacing w:val="-2"/>
        </w:rPr>
        <w:t xml:space="preserve"> </w:t>
      </w:r>
      <w:r>
        <w:t>de</w:t>
      </w:r>
      <w:r>
        <w:rPr>
          <w:spacing w:val="-3"/>
        </w:rPr>
        <w:t xml:space="preserve"> </w:t>
      </w:r>
      <w:r>
        <w:t>la</w:t>
      </w:r>
      <w:r>
        <w:rPr>
          <w:spacing w:val="-2"/>
        </w:rPr>
        <w:t xml:space="preserve"> movilidad.</w:t>
      </w:r>
    </w:p>
    <w:p w14:paraId="54D9BB0B" w14:textId="77777777" w:rsidR="00A37F9D" w:rsidRDefault="00BD2F40" w:rsidP="002B6315">
      <w:pPr>
        <w:pStyle w:val="Prrafodelista"/>
        <w:numPr>
          <w:ilvl w:val="1"/>
          <w:numId w:val="1"/>
        </w:numPr>
        <w:tabs>
          <w:tab w:val="left" w:pos="948"/>
        </w:tabs>
        <w:spacing w:line="228" w:lineRule="auto"/>
        <w:ind w:right="272"/>
        <w:jc w:val="both"/>
      </w:pPr>
      <w:r>
        <w:t>2. Valor añadido de la movilidad, tanto para las instituciones involucradas como para el personal que realiza la movilidad.</w:t>
      </w:r>
    </w:p>
    <w:p w14:paraId="3FE982EB" w14:textId="77777777" w:rsidR="00A37F9D" w:rsidRDefault="00BD2F40" w:rsidP="002B6315">
      <w:pPr>
        <w:pStyle w:val="Prrafodelista"/>
        <w:numPr>
          <w:ilvl w:val="1"/>
          <w:numId w:val="1"/>
        </w:numPr>
        <w:tabs>
          <w:tab w:val="left" w:pos="947"/>
        </w:tabs>
        <w:spacing w:before="182"/>
        <w:ind w:left="947" w:hanging="239"/>
        <w:jc w:val="both"/>
      </w:pPr>
      <w:r>
        <w:t>3.</w:t>
      </w:r>
      <w:r>
        <w:rPr>
          <w:spacing w:val="-3"/>
        </w:rPr>
        <w:t xml:space="preserve"> </w:t>
      </w:r>
      <w:r>
        <w:t>Calendario</w:t>
      </w:r>
      <w:r>
        <w:rPr>
          <w:spacing w:val="-2"/>
        </w:rPr>
        <w:t xml:space="preserve"> </w:t>
      </w:r>
      <w:r>
        <w:t>de</w:t>
      </w:r>
      <w:r>
        <w:rPr>
          <w:spacing w:val="-2"/>
        </w:rPr>
        <w:t xml:space="preserve"> </w:t>
      </w:r>
      <w:r>
        <w:t>actividades</w:t>
      </w:r>
      <w:r>
        <w:rPr>
          <w:spacing w:val="-3"/>
        </w:rPr>
        <w:t xml:space="preserve"> </w:t>
      </w:r>
      <w:r>
        <w:t>que</w:t>
      </w:r>
      <w:r>
        <w:rPr>
          <w:spacing w:val="-2"/>
        </w:rPr>
        <w:t xml:space="preserve"> </w:t>
      </w:r>
      <w:r>
        <w:t>se</w:t>
      </w:r>
      <w:r>
        <w:rPr>
          <w:spacing w:val="-2"/>
        </w:rPr>
        <w:t xml:space="preserve"> </w:t>
      </w:r>
      <w:r>
        <w:t>llevarán</w:t>
      </w:r>
      <w:r>
        <w:rPr>
          <w:spacing w:val="-3"/>
        </w:rPr>
        <w:t xml:space="preserve"> </w:t>
      </w:r>
      <w:r>
        <w:t>a</w:t>
      </w:r>
      <w:r>
        <w:rPr>
          <w:spacing w:val="-2"/>
        </w:rPr>
        <w:t xml:space="preserve"> cabo.</w:t>
      </w:r>
    </w:p>
    <w:p w14:paraId="7C5036C0" w14:textId="77777777" w:rsidR="00A37F9D" w:rsidRDefault="00BD2F40" w:rsidP="002B6315">
      <w:pPr>
        <w:pStyle w:val="Prrafodelista"/>
        <w:numPr>
          <w:ilvl w:val="1"/>
          <w:numId w:val="1"/>
        </w:numPr>
        <w:tabs>
          <w:tab w:val="left" w:pos="948"/>
        </w:tabs>
        <w:spacing w:line="228" w:lineRule="auto"/>
        <w:ind w:right="23"/>
        <w:jc w:val="both"/>
      </w:pPr>
      <w:r>
        <w:t xml:space="preserve">4. Resultados e impacto esperados en la institución de origen después de la movilidad ya que el miembro del personal que realice la movilidad compartirá a su regreso el impacto de su experiencia, tanto desde el punto de vista de su desarrollo profesional como desde la perspectiva de la aplicación de lo aprendido en el IES Pere </w:t>
      </w:r>
      <w:proofErr w:type="spellStart"/>
      <w:r>
        <w:t>Boïl</w:t>
      </w:r>
      <w:proofErr w:type="spellEnd"/>
      <w:r>
        <w:t>.</w:t>
      </w:r>
    </w:p>
    <w:p w14:paraId="4A998C32" w14:textId="77777777" w:rsidR="00A37F9D" w:rsidRDefault="00BD2F40" w:rsidP="002B6315">
      <w:pPr>
        <w:pStyle w:val="Prrafodelista"/>
        <w:numPr>
          <w:ilvl w:val="0"/>
          <w:numId w:val="1"/>
        </w:numPr>
        <w:tabs>
          <w:tab w:val="left" w:pos="501"/>
        </w:tabs>
        <w:spacing w:before="237" w:line="228" w:lineRule="auto"/>
        <w:ind w:right="160"/>
        <w:jc w:val="both"/>
      </w:pPr>
      <w:r>
        <w:t>Presentar la solicitud y documentación solicitadas dentro de un plazo de tiempo que permita la gestión y la realización de las movilidades antes de las fechas de finalización de los períodos de formación indicados anteriormente.</w:t>
      </w:r>
    </w:p>
    <w:p w14:paraId="7FA43C2B" w14:textId="77777777" w:rsidR="00A37F9D" w:rsidRDefault="00A37F9D" w:rsidP="002B6315">
      <w:pPr>
        <w:pStyle w:val="Textoindependiente"/>
        <w:spacing w:before="234"/>
        <w:ind w:left="0"/>
        <w:jc w:val="both"/>
      </w:pPr>
    </w:p>
    <w:p w14:paraId="5AA52DF0" w14:textId="77777777" w:rsidR="00A37F9D" w:rsidRDefault="00BD2F40" w:rsidP="002B6315">
      <w:pPr>
        <w:pStyle w:val="Ttulo1"/>
        <w:spacing w:before="1" w:line="247" w:lineRule="auto"/>
        <w:ind w:right="174"/>
        <w:jc w:val="both"/>
      </w:pPr>
      <w:r>
        <w:t>Documentación</w:t>
      </w:r>
      <w:r>
        <w:rPr>
          <w:spacing w:val="-4"/>
        </w:rPr>
        <w:t xml:space="preserve"> </w:t>
      </w:r>
      <w:r>
        <w:t>oficial</w:t>
      </w:r>
      <w:r>
        <w:rPr>
          <w:spacing w:val="-4"/>
        </w:rPr>
        <w:t xml:space="preserve"> </w:t>
      </w:r>
      <w:r>
        <w:t>del</w:t>
      </w:r>
      <w:r>
        <w:rPr>
          <w:spacing w:val="-4"/>
        </w:rPr>
        <w:t xml:space="preserve"> </w:t>
      </w:r>
      <w:r>
        <w:t>Servicio</w:t>
      </w:r>
      <w:r>
        <w:rPr>
          <w:spacing w:val="-4"/>
        </w:rPr>
        <w:t xml:space="preserve"> </w:t>
      </w:r>
      <w:r>
        <w:t>Español</w:t>
      </w:r>
      <w:r>
        <w:rPr>
          <w:spacing w:val="-4"/>
        </w:rPr>
        <w:t xml:space="preserve"> </w:t>
      </w:r>
      <w:r>
        <w:t>para</w:t>
      </w:r>
      <w:r>
        <w:rPr>
          <w:spacing w:val="-4"/>
        </w:rPr>
        <w:t xml:space="preserve"> </w:t>
      </w:r>
      <w:r>
        <w:t>la</w:t>
      </w:r>
      <w:r>
        <w:rPr>
          <w:spacing w:val="-4"/>
        </w:rPr>
        <w:t xml:space="preserve"> </w:t>
      </w:r>
      <w:r>
        <w:t>Internacionalización</w:t>
      </w:r>
      <w:r>
        <w:rPr>
          <w:spacing w:val="-4"/>
        </w:rPr>
        <w:t xml:space="preserve"> </w:t>
      </w:r>
      <w:r>
        <w:t>de</w:t>
      </w:r>
      <w:r>
        <w:rPr>
          <w:spacing w:val="-4"/>
        </w:rPr>
        <w:t xml:space="preserve"> </w:t>
      </w:r>
      <w:r>
        <w:t>la</w:t>
      </w:r>
      <w:r>
        <w:rPr>
          <w:spacing w:val="-4"/>
        </w:rPr>
        <w:t xml:space="preserve"> </w:t>
      </w:r>
      <w:r>
        <w:t xml:space="preserve">Educación </w:t>
      </w:r>
      <w:r>
        <w:rPr>
          <w:spacing w:val="-2"/>
        </w:rPr>
        <w:t>(SEPIE)</w:t>
      </w:r>
    </w:p>
    <w:p w14:paraId="0DE034D2" w14:textId="77777777" w:rsidR="00A37F9D" w:rsidRDefault="00BD2F40" w:rsidP="002B6315">
      <w:pPr>
        <w:pStyle w:val="Textoindependiente"/>
        <w:spacing w:before="220"/>
        <w:jc w:val="both"/>
      </w:pPr>
      <w:r>
        <w:t>Documentación</w:t>
      </w:r>
      <w:r>
        <w:rPr>
          <w:spacing w:val="-2"/>
        </w:rPr>
        <w:t xml:space="preserve"> </w:t>
      </w:r>
      <w:r>
        <w:t>general</w:t>
      </w:r>
      <w:r>
        <w:rPr>
          <w:spacing w:val="-2"/>
        </w:rPr>
        <w:t xml:space="preserve"> </w:t>
      </w:r>
      <w:r>
        <w:t>(selección</w:t>
      </w:r>
      <w:r>
        <w:rPr>
          <w:spacing w:val="-2"/>
        </w:rPr>
        <w:t xml:space="preserve"> </w:t>
      </w:r>
      <w:r>
        <w:t>de</w:t>
      </w:r>
      <w:r>
        <w:rPr>
          <w:spacing w:val="-1"/>
        </w:rPr>
        <w:t xml:space="preserve"> </w:t>
      </w:r>
      <w:r>
        <w:rPr>
          <w:spacing w:val="-2"/>
        </w:rPr>
        <w:t>vínculos)</w:t>
      </w:r>
    </w:p>
    <w:p w14:paraId="3FB147A0" w14:textId="789558C2" w:rsidR="00A37F9D" w:rsidRDefault="002B6315" w:rsidP="002B6315">
      <w:pPr>
        <w:pStyle w:val="Textoindependiente"/>
        <w:spacing w:before="216"/>
        <w:ind w:left="0"/>
        <w:jc w:val="both"/>
      </w:pPr>
      <w:hyperlink r:id="rId9" w:history="1">
        <w:r w:rsidRPr="002B6315">
          <w:rPr>
            <w:rStyle w:val="Hipervnculo"/>
          </w:rPr>
          <w:t>Convocatoria de propuestas 2025. EAC/A08/2024 — Programa Erasmus+</w:t>
        </w:r>
      </w:hyperlink>
    </w:p>
    <w:p w14:paraId="53F1285A" w14:textId="77777777" w:rsidR="002B6315" w:rsidRDefault="002B6315" w:rsidP="002B6315">
      <w:pPr>
        <w:pStyle w:val="Textoindependiente"/>
        <w:spacing w:before="216"/>
        <w:ind w:left="0"/>
        <w:jc w:val="both"/>
      </w:pPr>
    </w:p>
    <w:p w14:paraId="0036B701" w14:textId="77777777" w:rsidR="002B6315" w:rsidRDefault="00BD2F40" w:rsidP="002B6315">
      <w:pPr>
        <w:pStyle w:val="Textoindependiente"/>
        <w:spacing w:line="456" w:lineRule="auto"/>
        <w:ind w:right="3177"/>
        <w:jc w:val="both"/>
      </w:pPr>
      <w:r>
        <w:t xml:space="preserve">Guía del programa (información básica más relevante) </w:t>
      </w:r>
    </w:p>
    <w:p w14:paraId="6ED11CC7" w14:textId="164DA0BC" w:rsidR="002B6315" w:rsidRDefault="002B6315" w:rsidP="002B6315">
      <w:pPr>
        <w:pStyle w:val="Textoindependiente"/>
        <w:spacing w:line="456" w:lineRule="auto"/>
        <w:ind w:right="3177"/>
        <w:jc w:val="both"/>
      </w:pPr>
      <w:hyperlink r:id="rId10" w:history="1">
        <w:r w:rsidRPr="002B6315">
          <w:rPr>
            <w:rStyle w:val="Hipervnculo"/>
          </w:rPr>
          <w:t xml:space="preserve">Erasmus+ </w:t>
        </w:r>
        <w:proofErr w:type="spellStart"/>
        <w:r w:rsidRPr="002B6315">
          <w:rPr>
            <w:rStyle w:val="Hipervnculo"/>
          </w:rPr>
          <w:t>programme</w:t>
        </w:r>
        <w:proofErr w:type="spellEnd"/>
        <w:r w:rsidRPr="002B6315">
          <w:rPr>
            <w:rStyle w:val="Hipervnculo"/>
          </w:rPr>
          <w:t xml:space="preserve"> guide 202</w:t>
        </w:r>
        <w:r>
          <w:rPr>
            <w:rStyle w:val="Hipervnculo"/>
          </w:rPr>
          <w:t>5</w:t>
        </w:r>
        <w:r w:rsidRPr="002B6315">
          <w:rPr>
            <w:rStyle w:val="Hipervnculo"/>
          </w:rPr>
          <w:t xml:space="preserve"> v1</w:t>
        </w:r>
      </w:hyperlink>
    </w:p>
    <w:p w14:paraId="0F15A303" w14:textId="4E174C26" w:rsidR="00A37F9D" w:rsidRDefault="00BD2F40" w:rsidP="002B6315">
      <w:pPr>
        <w:pStyle w:val="Textoindependiente"/>
        <w:spacing w:line="456" w:lineRule="auto"/>
        <w:ind w:right="3177"/>
        <w:jc w:val="both"/>
      </w:pPr>
      <w:r>
        <w:t>Anexo financiero (información sobre cuestiones económicas)</w:t>
      </w:r>
    </w:p>
    <w:p w14:paraId="3D555369" w14:textId="012FC92A" w:rsidR="002B6315" w:rsidRDefault="002B6315" w:rsidP="002B6315">
      <w:pPr>
        <w:pStyle w:val="Textoindependiente"/>
        <w:spacing w:line="456" w:lineRule="auto"/>
        <w:ind w:right="3177"/>
        <w:jc w:val="both"/>
      </w:pPr>
      <w:hyperlink r:id="rId11" w:history="1">
        <w:r w:rsidRPr="002B6315">
          <w:rPr>
            <w:rStyle w:val="Hipervnculo"/>
          </w:rPr>
          <w:t>a_informacion_financiacion_sepie_2025.pdf</w:t>
        </w:r>
      </w:hyperlink>
    </w:p>
    <w:p w14:paraId="544E0DE7" w14:textId="1D2378E3" w:rsidR="00A37F9D" w:rsidRDefault="00BD2F40" w:rsidP="002B6315">
      <w:pPr>
        <w:pStyle w:val="Textoindependiente"/>
        <w:spacing w:before="229"/>
        <w:jc w:val="both"/>
        <w:rPr>
          <w:spacing w:val="-2"/>
        </w:rPr>
      </w:pPr>
      <w:r>
        <w:rPr>
          <w:spacing w:val="-6"/>
        </w:rPr>
        <w:t>Tarifas</w:t>
      </w:r>
      <w:r>
        <w:rPr>
          <w:spacing w:val="-2"/>
        </w:rPr>
        <w:t xml:space="preserve"> aplicables</w:t>
      </w:r>
    </w:p>
    <w:p w14:paraId="408B5441" w14:textId="5805AAB5" w:rsidR="002B6315" w:rsidRDefault="002B6315" w:rsidP="002B6315">
      <w:pPr>
        <w:pStyle w:val="Textoindependiente"/>
        <w:spacing w:before="229"/>
        <w:jc w:val="both"/>
      </w:pPr>
      <w:hyperlink r:id="rId12" w:history="1">
        <w:r w:rsidRPr="002B6315">
          <w:rPr>
            <w:rStyle w:val="Hipervnculo"/>
          </w:rPr>
          <w:t>anexo_3_ka1_2025_sepie_hed.pdf</w:t>
        </w:r>
      </w:hyperlink>
    </w:p>
    <w:p w14:paraId="793B9ED8" w14:textId="77777777" w:rsidR="00A37F9D" w:rsidRDefault="00A37F9D" w:rsidP="002B6315">
      <w:pPr>
        <w:pStyle w:val="Textoindependiente"/>
        <w:spacing w:before="235"/>
        <w:ind w:left="0"/>
        <w:jc w:val="both"/>
      </w:pPr>
    </w:p>
    <w:p w14:paraId="7F49BCF3" w14:textId="77777777" w:rsidR="00A37F9D" w:rsidRDefault="00BD2F40" w:rsidP="002B6315">
      <w:pPr>
        <w:pStyle w:val="Ttulo1"/>
        <w:jc w:val="both"/>
      </w:pPr>
      <w:r>
        <w:t>Presentación</w:t>
      </w:r>
      <w:r>
        <w:rPr>
          <w:spacing w:val="-2"/>
        </w:rPr>
        <w:t xml:space="preserve"> </w:t>
      </w:r>
      <w:r>
        <w:t>de</w:t>
      </w:r>
      <w:r>
        <w:rPr>
          <w:spacing w:val="-2"/>
        </w:rPr>
        <w:t xml:space="preserve"> solicitudes</w:t>
      </w:r>
    </w:p>
    <w:p w14:paraId="4AE2B97A" w14:textId="77777777" w:rsidR="00A37F9D" w:rsidRDefault="00BD2F40" w:rsidP="002B6315">
      <w:pPr>
        <w:pStyle w:val="Textoindependiente"/>
        <w:spacing w:before="238" w:line="228" w:lineRule="auto"/>
        <w:ind w:right="174"/>
        <w:jc w:val="both"/>
      </w:pPr>
      <w:r>
        <w:t>Se debe presentar la solicitud y documentación solicitada dentro de un plazo de tiempo que permita la gestión y la realización de las movilidades antes de las fechas de finalización de los períodos de formación indicados anteriormente.</w:t>
      </w:r>
    </w:p>
    <w:p w14:paraId="76F25941" w14:textId="77777777" w:rsidR="00A37F9D" w:rsidRDefault="00BD2F40" w:rsidP="002B6315">
      <w:pPr>
        <w:pStyle w:val="Textoindependiente"/>
        <w:spacing w:before="239" w:line="228" w:lineRule="auto"/>
        <w:ind w:right="174"/>
        <w:jc w:val="both"/>
      </w:pPr>
      <w:r>
        <w:t xml:space="preserve">Las solicitudes serán aprobadas en el orden en el que se presenten si cumplen los requisitos y mientras existan fondos asignados al centro por el SEPIE dentro de estas convocatorias para su </w:t>
      </w:r>
      <w:r>
        <w:rPr>
          <w:spacing w:val="-2"/>
        </w:rPr>
        <w:t>realización.</w:t>
      </w:r>
    </w:p>
    <w:p w14:paraId="4A570DF2" w14:textId="77777777" w:rsidR="00A37F9D" w:rsidRDefault="00BD2F40" w:rsidP="002B6315">
      <w:pPr>
        <w:pStyle w:val="Textoindependiente"/>
        <w:spacing w:before="239" w:line="228" w:lineRule="auto"/>
        <w:ind w:right="174"/>
        <w:jc w:val="both"/>
      </w:pPr>
      <w:r>
        <w:t>La presentación de solicitudes para optar a las movilidades de formación supone la aceptación por parte del personal de las bases de la presente convocatoria.</w:t>
      </w:r>
    </w:p>
    <w:p w14:paraId="08BED628" w14:textId="77777777" w:rsidR="00A37F9D" w:rsidRDefault="00A37F9D" w:rsidP="002B6315">
      <w:pPr>
        <w:pStyle w:val="Textoindependiente"/>
        <w:spacing w:before="235"/>
        <w:ind w:left="0"/>
        <w:jc w:val="both"/>
      </w:pPr>
    </w:p>
    <w:p w14:paraId="05208BC7" w14:textId="77777777" w:rsidR="006435F1" w:rsidRDefault="006435F1" w:rsidP="002B6315">
      <w:pPr>
        <w:pStyle w:val="Textoindependiente"/>
        <w:spacing w:before="235"/>
        <w:ind w:left="0"/>
        <w:jc w:val="both"/>
      </w:pPr>
    </w:p>
    <w:p w14:paraId="0E528B0A" w14:textId="77777777" w:rsidR="006435F1" w:rsidRDefault="006435F1" w:rsidP="002B6315">
      <w:pPr>
        <w:pStyle w:val="Textoindependiente"/>
        <w:spacing w:before="235"/>
        <w:ind w:left="0"/>
        <w:jc w:val="both"/>
      </w:pPr>
    </w:p>
    <w:p w14:paraId="709B3DEF" w14:textId="77777777" w:rsidR="006435F1" w:rsidRDefault="006435F1" w:rsidP="002B6315">
      <w:pPr>
        <w:pStyle w:val="Textoindependiente"/>
        <w:spacing w:before="235"/>
        <w:ind w:left="0"/>
        <w:jc w:val="both"/>
      </w:pPr>
    </w:p>
    <w:p w14:paraId="1C2A7CD2" w14:textId="77777777" w:rsidR="00A37F9D" w:rsidRDefault="00BD2F40" w:rsidP="002B6315">
      <w:pPr>
        <w:pStyle w:val="Ttulo1"/>
        <w:jc w:val="both"/>
      </w:pPr>
      <w:r>
        <w:t>Documentos</w:t>
      </w:r>
      <w:r>
        <w:rPr>
          <w:spacing w:val="-2"/>
        </w:rPr>
        <w:t xml:space="preserve"> </w:t>
      </w:r>
      <w:r>
        <w:t>necesarios</w:t>
      </w:r>
      <w:r>
        <w:rPr>
          <w:spacing w:val="-1"/>
        </w:rPr>
        <w:t xml:space="preserve"> </w:t>
      </w:r>
      <w:r>
        <w:t>para</w:t>
      </w:r>
      <w:r>
        <w:rPr>
          <w:spacing w:val="-1"/>
        </w:rPr>
        <w:t xml:space="preserve"> </w:t>
      </w:r>
      <w:r>
        <w:t>participar</w:t>
      </w:r>
      <w:r>
        <w:rPr>
          <w:spacing w:val="-2"/>
        </w:rPr>
        <w:t xml:space="preserve"> </w:t>
      </w:r>
      <w:r>
        <w:t>en</w:t>
      </w:r>
      <w:r>
        <w:rPr>
          <w:spacing w:val="-1"/>
        </w:rPr>
        <w:t xml:space="preserve"> </w:t>
      </w:r>
      <w:r>
        <w:t>el</w:t>
      </w:r>
      <w:r>
        <w:rPr>
          <w:spacing w:val="-1"/>
        </w:rPr>
        <w:t xml:space="preserve"> </w:t>
      </w:r>
      <w:r>
        <w:t>proceso</w:t>
      </w:r>
      <w:r>
        <w:rPr>
          <w:spacing w:val="-1"/>
        </w:rPr>
        <w:t xml:space="preserve"> </w:t>
      </w:r>
      <w:r>
        <w:t>de</w:t>
      </w:r>
      <w:r>
        <w:rPr>
          <w:spacing w:val="-2"/>
        </w:rPr>
        <w:t xml:space="preserve"> selección</w:t>
      </w:r>
    </w:p>
    <w:p w14:paraId="25035849" w14:textId="236FCCE8" w:rsidR="00A37F9D" w:rsidRDefault="00E142F5" w:rsidP="002B6315">
      <w:pPr>
        <w:pStyle w:val="Textoindependiente"/>
        <w:spacing w:before="228" w:line="456" w:lineRule="auto"/>
        <w:ind w:right="2155"/>
        <w:jc w:val="both"/>
      </w:pPr>
      <w:r>
        <w:t xml:space="preserve">1. </w:t>
      </w:r>
      <w:proofErr w:type="spellStart"/>
      <w:r w:rsidR="00BD2F40">
        <w:t>Curriculum</w:t>
      </w:r>
      <w:proofErr w:type="spellEnd"/>
      <w:r w:rsidR="00BD2F40">
        <w:t xml:space="preserve"> vitae en formato Europass en </w:t>
      </w:r>
      <w:r>
        <w:t>inglés o francés</w:t>
      </w:r>
      <w:r w:rsidR="00BD2F40">
        <w:t>.</w:t>
      </w:r>
    </w:p>
    <w:p w14:paraId="0C5EB3C0" w14:textId="15A048B9" w:rsidR="00A37F9D" w:rsidRDefault="00E142F5" w:rsidP="002B6315">
      <w:pPr>
        <w:pStyle w:val="Textoindependiente"/>
        <w:spacing w:before="9" w:line="228" w:lineRule="auto"/>
        <w:ind w:right="32"/>
        <w:jc w:val="both"/>
      </w:pPr>
      <w:r>
        <w:t xml:space="preserve">2. </w:t>
      </w:r>
      <w:r w:rsidR="00BD2F40">
        <w:t>Acuerdo de Movilidad pactado con una Institución de Educación Superior con Carta Erasmus o con Organizaciones activas en el mundo laboral o en los campos de la educación, la formación o la juventud, con los apartados que se indican en el anterior epígrafe “Requisitos para participar en la selección”.</w:t>
      </w:r>
      <w:r>
        <w:t xml:space="preserve"> La plantilla para el acuerdo se proporciona como documento adjunto.</w:t>
      </w:r>
    </w:p>
    <w:p w14:paraId="28228E50" w14:textId="6E55412F" w:rsidR="00A37F9D" w:rsidRDefault="00E142F5" w:rsidP="002B6315">
      <w:pPr>
        <w:pStyle w:val="Textoindependiente"/>
        <w:spacing w:before="239" w:line="228" w:lineRule="auto"/>
        <w:ind w:right="129"/>
        <w:jc w:val="both"/>
      </w:pPr>
      <w:r>
        <w:t xml:space="preserve">3. </w:t>
      </w:r>
      <w:r w:rsidR="00BD2F40">
        <w:t>Carta de motivación que puede incluir, contactos realizados para promover futuras movilidades de estudiantes en prácticas de los ciclos formativos del centro, tanto en la institución o empresa de acogida como en alguna más de la zona que busque previamente y que pueda visitar durante su estancia, objetivos de aprendizaje del profesorado, etc.</w:t>
      </w:r>
    </w:p>
    <w:p w14:paraId="79E64BF3" w14:textId="02291E7F" w:rsidR="00E142F5" w:rsidRDefault="00E142F5" w:rsidP="002B6315">
      <w:pPr>
        <w:pStyle w:val="Textoindependiente"/>
        <w:spacing w:before="239" w:line="228" w:lineRule="auto"/>
        <w:ind w:right="129"/>
        <w:jc w:val="both"/>
      </w:pPr>
      <w:r>
        <w:t xml:space="preserve">4. Fotocopia de </w:t>
      </w:r>
      <w:proofErr w:type="spellStart"/>
      <w:r>
        <w:t>dni</w:t>
      </w:r>
      <w:proofErr w:type="spellEnd"/>
      <w:r>
        <w:t>.</w:t>
      </w:r>
    </w:p>
    <w:p w14:paraId="1B3211D5" w14:textId="56076D74" w:rsidR="00E142F5" w:rsidRDefault="00E142F5" w:rsidP="002B6315">
      <w:pPr>
        <w:pStyle w:val="Textoindependiente"/>
        <w:spacing w:before="239" w:line="228" w:lineRule="auto"/>
        <w:ind w:right="129"/>
        <w:jc w:val="both"/>
      </w:pPr>
      <w:r>
        <w:t>5. Tarjeta sanitaria europea o documento de haberla solicitado.</w:t>
      </w:r>
    </w:p>
    <w:p w14:paraId="50BA6A6E" w14:textId="49E770C3" w:rsidR="00A37F9D" w:rsidRDefault="00BD2F40" w:rsidP="002B6315">
      <w:pPr>
        <w:pStyle w:val="Textoindependiente"/>
        <w:spacing w:before="239" w:line="228" w:lineRule="auto"/>
        <w:ind w:right="155"/>
        <w:jc w:val="both"/>
      </w:pPr>
      <w:r>
        <w:t xml:space="preserve">La solicitud se </w:t>
      </w:r>
      <w:r w:rsidR="00E142F5">
        <w:t>debe presentar en el enlace del siguiente formulario y se adjuntará la documentación solicitada:</w:t>
      </w:r>
    </w:p>
    <w:p w14:paraId="6E7BD968" w14:textId="77777777" w:rsidR="006435F1" w:rsidRPr="006435F1" w:rsidRDefault="006435F1" w:rsidP="006435F1">
      <w:pPr>
        <w:pStyle w:val="Textoindependiente"/>
        <w:spacing w:before="239" w:line="228" w:lineRule="auto"/>
        <w:ind w:right="155"/>
        <w:jc w:val="both"/>
      </w:pPr>
      <w:hyperlink r:id="rId13" w:history="1">
        <w:r w:rsidRPr="006435F1">
          <w:rPr>
            <w:rStyle w:val="Hipervnculo"/>
          </w:rPr>
          <w:t>Solicitudes Erasmus+ Convocatoria 2025/2026 y 2026/2027 Grado Superior. Profesores: Rellenar formulario</w:t>
        </w:r>
      </w:hyperlink>
    </w:p>
    <w:p w14:paraId="1A91CFDC" w14:textId="77777777" w:rsidR="00A37F9D" w:rsidRDefault="00A37F9D" w:rsidP="002B6315">
      <w:pPr>
        <w:pStyle w:val="Textoindependiente"/>
        <w:spacing w:before="234"/>
        <w:ind w:left="0"/>
        <w:jc w:val="both"/>
      </w:pPr>
    </w:p>
    <w:p w14:paraId="66DFF2DA" w14:textId="77777777" w:rsidR="00A37F9D" w:rsidRDefault="00BD2F40" w:rsidP="002B6315">
      <w:pPr>
        <w:pStyle w:val="Ttulo1"/>
        <w:jc w:val="both"/>
      </w:pPr>
      <w:r>
        <w:t>Criterios</w:t>
      </w:r>
      <w:r>
        <w:rPr>
          <w:spacing w:val="-7"/>
        </w:rPr>
        <w:t xml:space="preserve"> </w:t>
      </w:r>
      <w:r>
        <w:t>de</w:t>
      </w:r>
      <w:r>
        <w:rPr>
          <w:spacing w:val="-6"/>
        </w:rPr>
        <w:t xml:space="preserve"> </w:t>
      </w:r>
      <w:r>
        <w:t>selección</w:t>
      </w:r>
      <w:r>
        <w:rPr>
          <w:spacing w:val="-6"/>
        </w:rPr>
        <w:t xml:space="preserve"> </w:t>
      </w:r>
      <w:r>
        <w:t>y</w:t>
      </w:r>
      <w:r>
        <w:rPr>
          <w:spacing w:val="-6"/>
        </w:rPr>
        <w:t xml:space="preserve"> </w:t>
      </w:r>
      <w:r>
        <w:t>valoración</w:t>
      </w:r>
      <w:r>
        <w:rPr>
          <w:spacing w:val="-6"/>
        </w:rPr>
        <w:t xml:space="preserve"> </w:t>
      </w:r>
      <w:r>
        <w:t>de</w:t>
      </w:r>
      <w:r>
        <w:rPr>
          <w:spacing w:val="-6"/>
        </w:rPr>
        <w:t xml:space="preserve"> </w:t>
      </w:r>
      <w:r>
        <w:t>los</w:t>
      </w:r>
      <w:r>
        <w:rPr>
          <w:spacing w:val="-7"/>
        </w:rPr>
        <w:t xml:space="preserve"> </w:t>
      </w:r>
      <w:r>
        <w:rPr>
          <w:spacing w:val="-2"/>
        </w:rPr>
        <w:t>candidatos</w:t>
      </w:r>
    </w:p>
    <w:p w14:paraId="1FCD269F" w14:textId="77777777" w:rsidR="00E142F5" w:rsidRDefault="00E142F5" w:rsidP="002B6315">
      <w:pPr>
        <w:pStyle w:val="Textoindependiente"/>
        <w:spacing w:before="239" w:line="228" w:lineRule="auto"/>
        <w:ind w:right="174"/>
        <w:jc w:val="both"/>
      </w:pPr>
      <w:r>
        <w:t xml:space="preserve">La adjudicación de la beca quedará supeditada al cumplimiento de los requisitos mencionados. </w:t>
      </w:r>
    </w:p>
    <w:p w14:paraId="79E8CD18" w14:textId="77777777" w:rsidR="00E142F5" w:rsidRDefault="00E142F5" w:rsidP="002B6315">
      <w:pPr>
        <w:pStyle w:val="Textoindependiente"/>
        <w:spacing w:before="239" w:line="228" w:lineRule="auto"/>
        <w:ind w:right="174"/>
        <w:jc w:val="both"/>
      </w:pPr>
      <w:r>
        <w:t>Se adjudicarán tantas becas como fondos haya disponibles por orden de entrada de las solicitudes correctamente enviadas.</w:t>
      </w:r>
    </w:p>
    <w:p w14:paraId="7B966F8E" w14:textId="77777777" w:rsidR="00E142F5" w:rsidRDefault="00BD2F40" w:rsidP="00E142F5">
      <w:pPr>
        <w:pStyle w:val="Textoindependiente"/>
        <w:spacing w:before="239" w:line="228" w:lineRule="auto"/>
        <w:ind w:right="174"/>
        <w:jc w:val="both"/>
      </w:pPr>
      <w:r>
        <w:t>Para la valoración de las solicitudes y la adjudicación de las becas se constituirá una comisión presidida por la dirección del centro e integrada por la coordinación Erasmus+ Educación Superior, la jefatura de estudios de ciclos formativos y la secretaría del centro o personas en las que deleguen</w:t>
      </w:r>
      <w:r w:rsidR="00E142F5">
        <w:t>.</w:t>
      </w:r>
    </w:p>
    <w:p w14:paraId="52E23F59" w14:textId="595DB931" w:rsidR="00A37F9D" w:rsidRDefault="00BD2F40" w:rsidP="00E142F5">
      <w:pPr>
        <w:pStyle w:val="Textoindependiente"/>
        <w:spacing w:before="239" w:line="228" w:lineRule="auto"/>
        <w:ind w:right="174"/>
        <w:jc w:val="both"/>
      </w:pPr>
      <w:r>
        <w:t>Contra las resoluciones de concesión los interesados podrán presentar una solicitud de revisión ante la dirección del centro en el plazo de 10 días naturales a partir de la fecha de la comunicación de la resolución correspondiente.</w:t>
      </w:r>
    </w:p>
    <w:p w14:paraId="31C78C41" w14:textId="3FB29254" w:rsidR="00E142F5" w:rsidRDefault="00E142F5" w:rsidP="00E142F5">
      <w:pPr>
        <w:pStyle w:val="Textoindependiente"/>
        <w:spacing w:before="239" w:line="228" w:lineRule="auto"/>
        <w:ind w:right="174"/>
        <w:jc w:val="both"/>
        <w:rPr>
          <w:b/>
          <w:bCs/>
        </w:rPr>
      </w:pPr>
      <w:r w:rsidRPr="00E142F5">
        <w:rPr>
          <w:b/>
          <w:bCs/>
        </w:rPr>
        <w:t>Compromiso con el proyecto Erasmus+</w:t>
      </w:r>
    </w:p>
    <w:p w14:paraId="239284AB" w14:textId="77777777" w:rsidR="006435F1" w:rsidRDefault="006435F1" w:rsidP="006435F1">
      <w:pPr>
        <w:pStyle w:val="Textoindependiente"/>
        <w:spacing w:before="239" w:line="228" w:lineRule="auto"/>
        <w:ind w:right="174"/>
        <w:jc w:val="both"/>
      </w:pPr>
      <w:r>
        <w:t>Los participantes que hayan sido beneficiarios de una beca Erasmus+ se comprometen a:</w:t>
      </w:r>
    </w:p>
    <w:p w14:paraId="46F85FF3" w14:textId="77777777" w:rsidR="006435F1" w:rsidRDefault="006435F1" w:rsidP="006435F1">
      <w:pPr>
        <w:pStyle w:val="Textoindependiente"/>
        <w:numPr>
          <w:ilvl w:val="0"/>
          <w:numId w:val="2"/>
        </w:numPr>
        <w:spacing w:before="239" w:line="228" w:lineRule="auto"/>
        <w:ind w:right="174"/>
        <w:jc w:val="both"/>
      </w:pPr>
      <w:r>
        <w:t>La entrega de un informe final a la Comisión Erasmus donde se explique las actividades realizadas durante la estancia y los resultados obtenidos.</w:t>
      </w:r>
    </w:p>
    <w:p w14:paraId="4185C039" w14:textId="77777777" w:rsidR="006435F1" w:rsidRDefault="006435F1" w:rsidP="006435F1">
      <w:pPr>
        <w:pStyle w:val="Textoindependiente"/>
        <w:numPr>
          <w:ilvl w:val="0"/>
          <w:numId w:val="2"/>
        </w:numPr>
        <w:spacing w:before="239" w:line="228" w:lineRule="auto"/>
        <w:ind w:right="174"/>
        <w:jc w:val="both"/>
      </w:pPr>
      <w:r>
        <w:t>La participación en la jornada de difusión del proyecto Erasmus+, para la cual deberán preparar una breve presentación de su estancia y la expondrán al resto de participantes en la reunión.</w:t>
      </w:r>
    </w:p>
    <w:p w14:paraId="432C2778" w14:textId="77777777" w:rsidR="006435F1" w:rsidRDefault="006435F1" w:rsidP="006435F1">
      <w:pPr>
        <w:pStyle w:val="Textoindependiente"/>
        <w:numPr>
          <w:ilvl w:val="0"/>
          <w:numId w:val="2"/>
        </w:numPr>
        <w:spacing w:before="239" w:line="228" w:lineRule="auto"/>
        <w:ind w:right="174"/>
        <w:jc w:val="both"/>
      </w:pPr>
      <w:r>
        <w:t>La entrega a la Comisión Erasmus de material audiovisual de la estancia donde aparezcan los participantes.</w:t>
      </w:r>
    </w:p>
    <w:p w14:paraId="0FF2FB7E" w14:textId="77777777" w:rsidR="006435F1" w:rsidRDefault="006435F1" w:rsidP="006435F1">
      <w:pPr>
        <w:pStyle w:val="Textoindependiente"/>
        <w:numPr>
          <w:ilvl w:val="0"/>
          <w:numId w:val="2"/>
        </w:numPr>
        <w:spacing w:before="239" w:line="228" w:lineRule="auto"/>
        <w:ind w:right="174"/>
        <w:jc w:val="both"/>
      </w:pPr>
      <w:r>
        <w:t>La recopilación de contactos de empresas u organizaciones de la zona con las que se puedan realizar futuros acuerdos de colaboración en cuanto a nuevas movilidades de profesorado y/o alumnado.</w:t>
      </w:r>
    </w:p>
    <w:p w14:paraId="4CA521B5" w14:textId="77777777" w:rsidR="00A37F9D" w:rsidRDefault="00A37F9D" w:rsidP="002B6315">
      <w:pPr>
        <w:pStyle w:val="Textoindependiente"/>
        <w:spacing w:before="235"/>
        <w:ind w:left="0"/>
        <w:jc w:val="both"/>
      </w:pPr>
    </w:p>
    <w:p w14:paraId="760AF790" w14:textId="77777777" w:rsidR="00A37F9D" w:rsidRDefault="00BD2F40" w:rsidP="002B6315">
      <w:pPr>
        <w:pStyle w:val="Ttulo1"/>
        <w:jc w:val="both"/>
      </w:pPr>
      <w:r>
        <w:t>Reconocimiento de</w:t>
      </w:r>
      <w:r>
        <w:rPr>
          <w:spacing w:val="1"/>
        </w:rPr>
        <w:t xml:space="preserve"> </w:t>
      </w:r>
      <w:r>
        <w:t>la estancia</w:t>
      </w:r>
      <w:r>
        <w:rPr>
          <w:spacing w:val="1"/>
        </w:rPr>
        <w:t xml:space="preserve"> </w:t>
      </w:r>
      <w:r>
        <w:t>de</w:t>
      </w:r>
      <w:r>
        <w:rPr>
          <w:spacing w:val="1"/>
        </w:rPr>
        <w:t xml:space="preserve"> </w:t>
      </w:r>
      <w:r>
        <w:rPr>
          <w:spacing w:val="-2"/>
        </w:rPr>
        <w:t>formación</w:t>
      </w:r>
    </w:p>
    <w:p w14:paraId="0BF0227C" w14:textId="4D46D4E7" w:rsidR="00A37F9D" w:rsidRDefault="00BD2F40" w:rsidP="00E142F5">
      <w:pPr>
        <w:pStyle w:val="Textoindependiente"/>
        <w:spacing w:before="239" w:line="228" w:lineRule="auto"/>
        <w:jc w:val="both"/>
      </w:pPr>
      <w:r>
        <w:t xml:space="preserve">La </w:t>
      </w:r>
      <w:proofErr w:type="spellStart"/>
      <w:r>
        <w:t>Consellería</w:t>
      </w:r>
      <w:proofErr w:type="spellEnd"/>
      <w:r>
        <w:t xml:space="preserve"> de Educación, Cultura y Deporte certificará con créditos formativos al profesorado que participe en el Programa Erasmus+. Para obtener el certificado correspondiente se seguirán las instrucciones indicadas en la web de Conselleria.</w:t>
      </w:r>
    </w:p>
    <w:p w14:paraId="406E2E15" w14:textId="77777777" w:rsidR="006435F1" w:rsidRDefault="006435F1" w:rsidP="00E142F5">
      <w:pPr>
        <w:pStyle w:val="Textoindependiente"/>
        <w:spacing w:before="239" w:line="228" w:lineRule="auto"/>
        <w:jc w:val="both"/>
      </w:pPr>
    </w:p>
    <w:p w14:paraId="6C612C64" w14:textId="77777777" w:rsidR="006435F1" w:rsidRDefault="006435F1" w:rsidP="006435F1">
      <w:pPr>
        <w:pStyle w:val="Textoindependiente"/>
        <w:spacing w:line="228" w:lineRule="auto"/>
        <w:jc w:val="both"/>
        <w:rPr>
          <w:b/>
          <w:bCs/>
        </w:rPr>
      </w:pPr>
      <w:r w:rsidRPr="001439A2">
        <w:rPr>
          <w:b/>
          <w:bCs/>
        </w:rPr>
        <w:t>Datos de contacto de la Comisión</w:t>
      </w:r>
      <w:r>
        <w:rPr>
          <w:b/>
          <w:bCs/>
        </w:rPr>
        <w:t xml:space="preserve"> Erasmus</w:t>
      </w:r>
    </w:p>
    <w:p w14:paraId="66F0E4E6" w14:textId="77777777" w:rsidR="006435F1" w:rsidRDefault="006435F1" w:rsidP="006435F1">
      <w:pPr>
        <w:pStyle w:val="Textoindependiente"/>
        <w:spacing w:line="228" w:lineRule="auto"/>
        <w:jc w:val="both"/>
        <w:rPr>
          <w:b/>
          <w:bCs/>
        </w:rPr>
      </w:pPr>
    </w:p>
    <w:p w14:paraId="428A2D09" w14:textId="77777777" w:rsidR="006435F1" w:rsidRPr="00E44699" w:rsidRDefault="006435F1" w:rsidP="006435F1">
      <w:pPr>
        <w:pStyle w:val="Textoindependiente"/>
        <w:spacing w:line="228" w:lineRule="auto"/>
        <w:jc w:val="both"/>
      </w:pPr>
      <w:r w:rsidRPr="00E44699">
        <w:t>En caso de duda contactar con:</w:t>
      </w:r>
    </w:p>
    <w:p w14:paraId="49EE982C" w14:textId="77777777" w:rsidR="006435F1" w:rsidRDefault="006435F1" w:rsidP="006435F1">
      <w:pPr>
        <w:pStyle w:val="Textoindependiente"/>
        <w:spacing w:line="228" w:lineRule="auto"/>
        <w:jc w:val="both"/>
        <w:rPr>
          <w:b/>
          <w:bCs/>
        </w:rPr>
      </w:pPr>
    </w:p>
    <w:p w14:paraId="6150AB05" w14:textId="77777777" w:rsidR="006435F1" w:rsidRDefault="006435F1" w:rsidP="006435F1">
      <w:pPr>
        <w:pStyle w:val="Textoindependiente"/>
        <w:spacing w:line="228" w:lineRule="auto"/>
        <w:jc w:val="both"/>
        <w:rPr>
          <w:b/>
          <w:bCs/>
        </w:rPr>
      </w:pPr>
    </w:p>
    <w:p w14:paraId="6EBDD341" w14:textId="77777777" w:rsidR="006435F1" w:rsidRPr="00C84991" w:rsidRDefault="006435F1" w:rsidP="006435F1">
      <w:pPr>
        <w:pStyle w:val="Textoindependiente"/>
        <w:spacing w:line="228" w:lineRule="auto"/>
        <w:jc w:val="both"/>
        <w:rPr>
          <w:lang w:val="pt-PT"/>
        </w:rPr>
      </w:pPr>
      <w:r w:rsidRPr="00C84991">
        <w:rPr>
          <w:lang w:val="pt-PT"/>
        </w:rPr>
        <w:t xml:space="preserve">Beatriz Aguilar </w:t>
      </w:r>
      <w:proofErr w:type="spellStart"/>
      <w:r w:rsidRPr="00C84991">
        <w:rPr>
          <w:lang w:val="pt-PT"/>
        </w:rPr>
        <w:t>Ochandio</w:t>
      </w:r>
      <w:proofErr w:type="spellEnd"/>
      <w:r w:rsidRPr="00C84991">
        <w:rPr>
          <w:lang w:val="pt-PT"/>
        </w:rPr>
        <w:t xml:space="preserve">: </w:t>
      </w:r>
      <w:hyperlink r:id="rId14" w:history="1">
        <w:r w:rsidRPr="00C84991">
          <w:rPr>
            <w:rStyle w:val="Hipervnculo"/>
            <w:lang w:val="pt-PT"/>
          </w:rPr>
          <w:t>b.aguilarochandio@edu.gva.es</w:t>
        </w:r>
      </w:hyperlink>
    </w:p>
    <w:p w14:paraId="035E48CC" w14:textId="77777777" w:rsidR="006435F1" w:rsidRPr="00C84991" w:rsidRDefault="006435F1" w:rsidP="006435F1">
      <w:pPr>
        <w:pStyle w:val="Textoindependiente"/>
        <w:spacing w:line="228" w:lineRule="auto"/>
        <w:jc w:val="both"/>
        <w:rPr>
          <w:lang w:val="pt-PT"/>
        </w:rPr>
      </w:pPr>
    </w:p>
    <w:p w14:paraId="531B680A" w14:textId="77777777" w:rsidR="006435F1" w:rsidRPr="00C84991" w:rsidRDefault="006435F1" w:rsidP="006435F1">
      <w:pPr>
        <w:pStyle w:val="Textoindependiente"/>
        <w:spacing w:line="228" w:lineRule="auto"/>
        <w:jc w:val="both"/>
        <w:rPr>
          <w:lang w:val="pt-PT"/>
        </w:rPr>
      </w:pPr>
    </w:p>
    <w:p w14:paraId="5D732EBC" w14:textId="77777777" w:rsidR="006435F1" w:rsidRPr="00C84991" w:rsidRDefault="006435F1" w:rsidP="006435F1">
      <w:pPr>
        <w:pStyle w:val="Textoindependiente"/>
        <w:spacing w:line="228" w:lineRule="auto"/>
        <w:jc w:val="both"/>
      </w:pPr>
      <w:r w:rsidRPr="00C84991">
        <w:t xml:space="preserve">Ana Martínez de Lerma: </w:t>
      </w:r>
      <w:hyperlink r:id="rId15" w:history="1">
        <w:r w:rsidRPr="00C84991">
          <w:rPr>
            <w:rStyle w:val="Hipervnculo"/>
          </w:rPr>
          <w:t>a.martinezlerma@edu.gva.es</w:t>
        </w:r>
      </w:hyperlink>
    </w:p>
    <w:p w14:paraId="26D4B9BD" w14:textId="77777777" w:rsidR="006435F1" w:rsidRPr="00C84991" w:rsidRDefault="006435F1" w:rsidP="006435F1">
      <w:pPr>
        <w:pStyle w:val="Textoindependiente"/>
        <w:spacing w:line="228" w:lineRule="auto"/>
        <w:jc w:val="both"/>
      </w:pPr>
    </w:p>
    <w:p w14:paraId="49E66086" w14:textId="77777777" w:rsidR="006435F1" w:rsidRPr="00C84991" w:rsidRDefault="006435F1" w:rsidP="006435F1">
      <w:pPr>
        <w:pStyle w:val="Textoindependiente"/>
        <w:spacing w:line="228" w:lineRule="auto"/>
        <w:jc w:val="both"/>
      </w:pPr>
    </w:p>
    <w:p w14:paraId="145EC14E" w14:textId="08C275F3" w:rsidR="006435F1" w:rsidRDefault="006435F1" w:rsidP="006435F1">
      <w:pPr>
        <w:pStyle w:val="Textoindependiente"/>
        <w:spacing w:line="228" w:lineRule="auto"/>
      </w:pPr>
      <w:r w:rsidRPr="006435F1">
        <w:t>Carmen Villar Valverde:  mc.villarvalverde@edu.gva.es</w:t>
      </w:r>
    </w:p>
    <w:sectPr w:rsidR="006435F1">
      <w:pgSz w:w="11910" w:h="16840"/>
      <w:pgMar w:top="1720" w:right="1133" w:bottom="280" w:left="992"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723A1" w14:textId="77777777" w:rsidR="00BD2F40" w:rsidRDefault="00BD2F40">
      <w:r>
        <w:separator/>
      </w:r>
    </w:p>
  </w:endnote>
  <w:endnote w:type="continuationSeparator" w:id="0">
    <w:p w14:paraId="042BD047" w14:textId="77777777" w:rsidR="00BD2F40" w:rsidRDefault="00BD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624002"/>
      <w:docPartObj>
        <w:docPartGallery w:val="Page Numbers (Bottom of Page)"/>
        <w:docPartUnique/>
      </w:docPartObj>
    </w:sdtPr>
    <w:sdtContent>
      <w:p w14:paraId="7C144530" w14:textId="7D110B61" w:rsidR="006435F1" w:rsidRDefault="006435F1">
        <w:pPr>
          <w:pStyle w:val="Piedepgina"/>
          <w:jc w:val="right"/>
        </w:pPr>
        <w:r>
          <w:fldChar w:fldCharType="begin"/>
        </w:r>
        <w:r>
          <w:instrText>PAGE   \* MERGEFORMAT</w:instrText>
        </w:r>
        <w:r>
          <w:fldChar w:fldCharType="separate"/>
        </w:r>
        <w:r>
          <w:t>2</w:t>
        </w:r>
        <w:r>
          <w:fldChar w:fldCharType="end"/>
        </w:r>
      </w:p>
    </w:sdtContent>
  </w:sdt>
  <w:p w14:paraId="15BA7AB7" w14:textId="77777777" w:rsidR="006435F1" w:rsidRDefault="006435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29CBE" w14:textId="77777777" w:rsidR="00BD2F40" w:rsidRDefault="00BD2F40">
      <w:r>
        <w:separator/>
      </w:r>
    </w:p>
  </w:footnote>
  <w:footnote w:type="continuationSeparator" w:id="0">
    <w:p w14:paraId="5DDBDDE7" w14:textId="77777777" w:rsidR="00BD2F40" w:rsidRDefault="00BD2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8E6E" w14:textId="77777777" w:rsidR="00A37F9D" w:rsidRDefault="00BD2F40">
    <w:pPr>
      <w:pStyle w:val="Textoindependiente"/>
      <w:spacing w:line="14" w:lineRule="auto"/>
      <w:ind w:left="0"/>
      <w:rPr>
        <w:sz w:val="20"/>
      </w:rPr>
    </w:pPr>
    <w:r>
      <w:rPr>
        <w:noProof/>
        <w:sz w:val="20"/>
      </w:rPr>
      <w:drawing>
        <wp:anchor distT="0" distB="0" distL="0" distR="0" simplePos="0" relativeHeight="487526400" behindDoc="1" locked="0" layoutInCell="1" allowOverlap="1" wp14:anchorId="36495EDD" wp14:editId="37C92638">
          <wp:simplePos x="0" y="0"/>
          <wp:positionH relativeFrom="page">
            <wp:posOffset>5759586</wp:posOffset>
          </wp:positionH>
          <wp:positionV relativeFrom="page">
            <wp:posOffset>450000</wp:posOffset>
          </wp:positionV>
          <wp:extent cx="1158075" cy="65141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58075" cy="651417"/>
                  </a:xfrm>
                  <a:prstGeom prst="rect">
                    <a:avLst/>
                  </a:prstGeom>
                </pic:spPr>
              </pic:pic>
            </a:graphicData>
          </a:graphic>
        </wp:anchor>
      </w:drawing>
    </w:r>
    <w:r>
      <w:rPr>
        <w:noProof/>
        <w:sz w:val="20"/>
      </w:rPr>
      <w:drawing>
        <wp:anchor distT="0" distB="0" distL="0" distR="0" simplePos="0" relativeHeight="487526912" behindDoc="1" locked="0" layoutInCell="1" allowOverlap="1" wp14:anchorId="3ACBF555" wp14:editId="3D8F8031">
          <wp:simplePos x="0" y="0"/>
          <wp:positionH relativeFrom="page">
            <wp:posOffset>684975</wp:posOffset>
          </wp:positionH>
          <wp:positionV relativeFrom="page">
            <wp:posOffset>575540</wp:posOffset>
          </wp:positionV>
          <wp:extent cx="3935733" cy="36888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3935733" cy="368889"/>
                  </a:xfrm>
                  <a:prstGeom prst="rect">
                    <a:avLst/>
                  </a:prstGeom>
                </pic:spPr>
              </pic:pic>
            </a:graphicData>
          </a:graphic>
        </wp:anchor>
      </w:drawing>
    </w:r>
    <w:r>
      <w:rPr>
        <w:noProof/>
        <w:sz w:val="20"/>
      </w:rPr>
      <w:drawing>
        <wp:anchor distT="0" distB="0" distL="0" distR="0" simplePos="0" relativeHeight="487527424" behindDoc="1" locked="0" layoutInCell="1" allowOverlap="1" wp14:anchorId="4535A820" wp14:editId="367FA2AD">
          <wp:simplePos x="0" y="0"/>
          <wp:positionH relativeFrom="page">
            <wp:posOffset>4771754</wp:posOffset>
          </wp:positionH>
          <wp:positionV relativeFrom="page">
            <wp:posOffset>661082</wp:posOffset>
          </wp:positionV>
          <wp:extent cx="936000" cy="22636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936000" cy="2263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6BB"/>
    <w:multiLevelType w:val="hybridMultilevel"/>
    <w:tmpl w:val="B5F27C0C"/>
    <w:lvl w:ilvl="0" w:tplc="5C0EDC58">
      <w:start w:val="1"/>
      <w:numFmt w:val="decimal"/>
      <w:lvlText w:val="%1."/>
      <w:lvlJc w:val="left"/>
      <w:pPr>
        <w:ind w:left="501" w:hanging="360"/>
      </w:pPr>
      <w:rPr>
        <w:rFonts w:ascii="Arial MT" w:eastAsia="Arial MT" w:hAnsi="Arial MT" w:cs="Arial MT" w:hint="default"/>
        <w:b w:val="0"/>
        <w:bCs w:val="0"/>
        <w:i w:val="0"/>
        <w:iCs w:val="0"/>
        <w:spacing w:val="0"/>
        <w:w w:val="100"/>
        <w:sz w:val="22"/>
        <w:szCs w:val="22"/>
        <w:lang w:val="es-ES" w:eastAsia="en-US" w:bidi="ar-SA"/>
      </w:rPr>
    </w:lvl>
    <w:lvl w:ilvl="1" w:tplc="D124DEE0">
      <w:numFmt w:val="bullet"/>
      <w:lvlText w:val="-"/>
      <w:lvlJc w:val="left"/>
      <w:pPr>
        <w:ind w:left="948" w:hanging="240"/>
      </w:pPr>
      <w:rPr>
        <w:rFonts w:ascii="Arial MT" w:eastAsia="Arial MT" w:hAnsi="Arial MT" w:cs="Arial MT" w:hint="default"/>
        <w:b w:val="0"/>
        <w:bCs w:val="0"/>
        <w:i w:val="0"/>
        <w:iCs w:val="0"/>
        <w:spacing w:val="0"/>
        <w:w w:val="118"/>
        <w:position w:val="1"/>
        <w:sz w:val="26"/>
        <w:szCs w:val="26"/>
        <w:lang w:val="es-ES" w:eastAsia="en-US" w:bidi="ar-SA"/>
      </w:rPr>
    </w:lvl>
    <w:lvl w:ilvl="2" w:tplc="DE923F74">
      <w:numFmt w:val="bullet"/>
      <w:lvlText w:val="•"/>
      <w:lvlJc w:val="left"/>
      <w:pPr>
        <w:ind w:left="1922" w:hanging="240"/>
      </w:pPr>
      <w:rPr>
        <w:rFonts w:hint="default"/>
        <w:lang w:val="es-ES" w:eastAsia="en-US" w:bidi="ar-SA"/>
      </w:rPr>
    </w:lvl>
    <w:lvl w:ilvl="3" w:tplc="B8842CF6">
      <w:numFmt w:val="bullet"/>
      <w:lvlText w:val="•"/>
      <w:lvlJc w:val="left"/>
      <w:pPr>
        <w:ind w:left="2904" w:hanging="240"/>
      </w:pPr>
      <w:rPr>
        <w:rFonts w:hint="default"/>
        <w:lang w:val="es-ES" w:eastAsia="en-US" w:bidi="ar-SA"/>
      </w:rPr>
    </w:lvl>
    <w:lvl w:ilvl="4" w:tplc="435EF782">
      <w:numFmt w:val="bullet"/>
      <w:lvlText w:val="•"/>
      <w:lvlJc w:val="left"/>
      <w:pPr>
        <w:ind w:left="3886" w:hanging="240"/>
      </w:pPr>
      <w:rPr>
        <w:rFonts w:hint="default"/>
        <w:lang w:val="es-ES" w:eastAsia="en-US" w:bidi="ar-SA"/>
      </w:rPr>
    </w:lvl>
    <w:lvl w:ilvl="5" w:tplc="ED3EF7DA">
      <w:numFmt w:val="bullet"/>
      <w:lvlText w:val="•"/>
      <w:lvlJc w:val="left"/>
      <w:pPr>
        <w:ind w:left="4869" w:hanging="240"/>
      </w:pPr>
      <w:rPr>
        <w:rFonts w:hint="default"/>
        <w:lang w:val="es-ES" w:eastAsia="en-US" w:bidi="ar-SA"/>
      </w:rPr>
    </w:lvl>
    <w:lvl w:ilvl="6" w:tplc="037600CC">
      <w:numFmt w:val="bullet"/>
      <w:lvlText w:val="•"/>
      <w:lvlJc w:val="left"/>
      <w:pPr>
        <w:ind w:left="5851" w:hanging="240"/>
      </w:pPr>
      <w:rPr>
        <w:rFonts w:hint="default"/>
        <w:lang w:val="es-ES" w:eastAsia="en-US" w:bidi="ar-SA"/>
      </w:rPr>
    </w:lvl>
    <w:lvl w:ilvl="7" w:tplc="DA56C17A">
      <w:numFmt w:val="bullet"/>
      <w:lvlText w:val="•"/>
      <w:lvlJc w:val="left"/>
      <w:pPr>
        <w:ind w:left="6833" w:hanging="240"/>
      </w:pPr>
      <w:rPr>
        <w:rFonts w:hint="default"/>
        <w:lang w:val="es-ES" w:eastAsia="en-US" w:bidi="ar-SA"/>
      </w:rPr>
    </w:lvl>
    <w:lvl w:ilvl="8" w:tplc="03D690C2">
      <w:numFmt w:val="bullet"/>
      <w:lvlText w:val="•"/>
      <w:lvlJc w:val="left"/>
      <w:pPr>
        <w:ind w:left="7816" w:hanging="240"/>
      </w:pPr>
      <w:rPr>
        <w:rFonts w:hint="default"/>
        <w:lang w:val="es-ES" w:eastAsia="en-US" w:bidi="ar-SA"/>
      </w:rPr>
    </w:lvl>
  </w:abstractNum>
  <w:abstractNum w:abstractNumId="1" w15:restartNumberingAfterBreak="0">
    <w:nsid w:val="09DC6BD4"/>
    <w:multiLevelType w:val="hybridMultilevel"/>
    <w:tmpl w:val="E4EE364C"/>
    <w:lvl w:ilvl="0" w:tplc="0C0A000F">
      <w:start w:val="1"/>
      <w:numFmt w:val="decimal"/>
      <w:lvlText w:val="%1."/>
      <w:lvlJc w:val="left"/>
      <w:pPr>
        <w:ind w:left="861" w:hanging="360"/>
      </w:pPr>
    </w:lvl>
    <w:lvl w:ilvl="1" w:tplc="0C0A0019" w:tentative="1">
      <w:start w:val="1"/>
      <w:numFmt w:val="lowerLetter"/>
      <w:lvlText w:val="%2."/>
      <w:lvlJc w:val="left"/>
      <w:pPr>
        <w:ind w:left="1581" w:hanging="360"/>
      </w:pPr>
    </w:lvl>
    <w:lvl w:ilvl="2" w:tplc="0C0A001B" w:tentative="1">
      <w:start w:val="1"/>
      <w:numFmt w:val="lowerRoman"/>
      <w:lvlText w:val="%3."/>
      <w:lvlJc w:val="right"/>
      <w:pPr>
        <w:ind w:left="2301" w:hanging="180"/>
      </w:pPr>
    </w:lvl>
    <w:lvl w:ilvl="3" w:tplc="0C0A000F" w:tentative="1">
      <w:start w:val="1"/>
      <w:numFmt w:val="decimal"/>
      <w:lvlText w:val="%4."/>
      <w:lvlJc w:val="left"/>
      <w:pPr>
        <w:ind w:left="3021" w:hanging="360"/>
      </w:pPr>
    </w:lvl>
    <w:lvl w:ilvl="4" w:tplc="0C0A0019" w:tentative="1">
      <w:start w:val="1"/>
      <w:numFmt w:val="lowerLetter"/>
      <w:lvlText w:val="%5."/>
      <w:lvlJc w:val="left"/>
      <w:pPr>
        <w:ind w:left="3741" w:hanging="360"/>
      </w:pPr>
    </w:lvl>
    <w:lvl w:ilvl="5" w:tplc="0C0A001B" w:tentative="1">
      <w:start w:val="1"/>
      <w:numFmt w:val="lowerRoman"/>
      <w:lvlText w:val="%6."/>
      <w:lvlJc w:val="right"/>
      <w:pPr>
        <w:ind w:left="4461" w:hanging="180"/>
      </w:pPr>
    </w:lvl>
    <w:lvl w:ilvl="6" w:tplc="0C0A000F" w:tentative="1">
      <w:start w:val="1"/>
      <w:numFmt w:val="decimal"/>
      <w:lvlText w:val="%7."/>
      <w:lvlJc w:val="left"/>
      <w:pPr>
        <w:ind w:left="5181" w:hanging="360"/>
      </w:pPr>
    </w:lvl>
    <w:lvl w:ilvl="7" w:tplc="0C0A0019" w:tentative="1">
      <w:start w:val="1"/>
      <w:numFmt w:val="lowerLetter"/>
      <w:lvlText w:val="%8."/>
      <w:lvlJc w:val="left"/>
      <w:pPr>
        <w:ind w:left="5901" w:hanging="360"/>
      </w:pPr>
    </w:lvl>
    <w:lvl w:ilvl="8" w:tplc="0C0A001B" w:tentative="1">
      <w:start w:val="1"/>
      <w:numFmt w:val="lowerRoman"/>
      <w:lvlText w:val="%9."/>
      <w:lvlJc w:val="right"/>
      <w:pPr>
        <w:ind w:left="6621" w:hanging="180"/>
      </w:pPr>
    </w:lvl>
  </w:abstractNum>
  <w:num w:numId="1" w16cid:durableId="1899823795">
    <w:abstractNumId w:val="0"/>
  </w:num>
  <w:num w:numId="2" w16cid:durableId="166143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9D"/>
    <w:rsid w:val="002B6315"/>
    <w:rsid w:val="006435F1"/>
    <w:rsid w:val="00A37F9D"/>
    <w:rsid w:val="00BD2F40"/>
    <w:rsid w:val="00D7311B"/>
    <w:rsid w:val="00E142F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20A0E"/>
  <w15:docId w15:val="{EB4F5ED8-5510-4DBD-8087-5A9EA4C9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41"/>
      <w:outlineLvl w:val="0"/>
    </w:pPr>
    <w:rPr>
      <w:rFonts w:ascii="Arial" w:eastAsia="Arial" w:hAnsi="Arial" w:cs="Arial"/>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1"/>
    </w:pPr>
  </w:style>
  <w:style w:type="paragraph" w:styleId="Prrafodelista">
    <w:name w:val="List Paragraph"/>
    <w:basedOn w:val="Normal"/>
    <w:uiPriority w:val="1"/>
    <w:qFormat/>
    <w:pPr>
      <w:spacing w:before="192"/>
      <w:ind w:left="501" w:hanging="360"/>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2B6315"/>
    <w:rPr>
      <w:color w:val="0000FF" w:themeColor="hyperlink"/>
      <w:u w:val="single"/>
    </w:rPr>
  </w:style>
  <w:style w:type="character" w:styleId="Mencinsinresolver">
    <w:name w:val="Unresolved Mention"/>
    <w:basedOn w:val="Fuentedeprrafopredeter"/>
    <w:uiPriority w:val="99"/>
    <w:semiHidden/>
    <w:unhideWhenUsed/>
    <w:rsid w:val="002B6315"/>
    <w:rPr>
      <w:color w:val="605E5C"/>
      <w:shd w:val="clear" w:color="auto" w:fill="E1DFDD"/>
    </w:rPr>
  </w:style>
  <w:style w:type="paragraph" w:styleId="Encabezado">
    <w:name w:val="header"/>
    <w:basedOn w:val="Normal"/>
    <w:link w:val="EncabezadoCar"/>
    <w:uiPriority w:val="99"/>
    <w:unhideWhenUsed/>
    <w:rsid w:val="006435F1"/>
    <w:pPr>
      <w:tabs>
        <w:tab w:val="center" w:pos="4252"/>
        <w:tab w:val="right" w:pos="8504"/>
      </w:tabs>
    </w:pPr>
  </w:style>
  <w:style w:type="character" w:customStyle="1" w:styleId="EncabezadoCar">
    <w:name w:val="Encabezado Car"/>
    <w:basedOn w:val="Fuentedeprrafopredeter"/>
    <w:link w:val="Encabezado"/>
    <w:uiPriority w:val="99"/>
    <w:rsid w:val="006435F1"/>
    <w:rPr>
      <w:rFonts w:ascii="Arial MT" w:eastAsia="Arial MT" w:hAnsi="Arial MT" w:cs="Arial MT"/>
      <w:lang w:val="es-ES"/>
    </w:rPr>
  </w:style>
  <w:style w:type="paragraph" w:styleId="Piedepgina">
    <w:name w:val="footer"/>
    <w:basedOn w:val="Normal"/>
    <w:link w:val="PiedepginaCar"/>
    <w:uiPriority w:val="99"/>
    <w:unhideWhenUsed/>
    <w:rsid w:val="006435F1"/>
    <w:pPr>
      <w:tabs>
        <w:tab w:val="center" w:pos="4252"/>
        <w:tab w:val="right" w:pos="8504"/>
      </w:tabs>
    </w:pPr>
  </w:style>
  <w:style w:type="character" w:customStyle="1" w:styleId="PiedepginaCar">
    <w:name w:val="Pie de página Car"/>
    <w:basedOn w:val="Fuentedeprrafopredeter"/>
    <w:link w:val="Piedepgina"/>
    <w:uiPriority w:val="99"/>
    <w:rsid w:val="006435F1"/>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orms.office.com/e/niPjZP2yP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pie.es/doc/convocatoria/2025/HE/anexo_3_ka1_2025_sepie_hed.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pie.es/doc/convocatoria/2025/FP/a_informacion_financiacion_sepie_2025.pdf" TargetMode="External"/><Relationship Id="rId5" Type="http://schemas.openxmlformats.org/officeDocument/2006/relationships/footnotes" Target="footnotes.xml"/><Relationship Id="rId15" Type="http://schemas.openxmlformats.org/officeDocument/2006/relationships/hyperlink" Target="mailto:a.martinezlerma@edu.gva.es" TargetMode="External"/><Relationship Id="rId10" Type="http://schemas.openxmlformats.org/officeDocument/2006/relationships/hyperlink" Target="https://www.sepie.es/doc/convocatoria/2025/erasmus_programme_guide_v2_2025_es.pdf" TargetMode="External"/><Relationship Id="rId4" Type="http://schemas.openxmlformats.org/officeDocument/2006/relationships/webSettings" Target="webSettings.xml"/><Relationship Id="rId9" Type="http://schemas.openxmlformats.org/officeDocument/2006/relationships/hyperlink" Target="https://www.sepie.es/doc/convocatoria/2025/ConvocatoriaE+2025_ES.pdf" TargetMode="External"/><Relationship Id="rId14" Type="http://schemas.openxmlformats.org/officeDocument/2006/relationships/hyperlink" Target="mailto:b.aguilarochandio@edu.gva.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1374</Words>
  <Characters>7561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convocatoria_erasmus_personal_23-24</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convocatoria_erasmus_personal_23-24</dc:title>
  <dc:creator>ana</dc:creator>
  <cp:lastModifiedBy>MARTINEZ DE LERMA, ANA</cp:lastModifiedBy>
  <cp:revision>2</cp:revision>
  <dcterms:created xsi:type="dcterms:W3CDTF">2026-04-16T11:08:00Z</dcterms:created>
  <dcterms:modified xsi:type="dcterms:W3CDTF">2026-04-16T11:08:00Z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2024-05-06T00:00:00Z</vt:filetime>
  </property>
  <property fmtid="{D5CDD505-2E9C-101B-9397-08002B2CF9AE}" pid="4" name="Creator">
    <vt:lpwstr>Pages</vt:lpwstr>
  </property>
  <property fmtid="{D5CDD505-2E9C-101B-9397-08002B2CF9AE}" pid="5" name="LastSaved">
    <vt:filetime>2026-04-16T00:00:00Z</vt:filetime>
  </property>
  <property fmtid="{D5CDD505-2E9C-101B-9397-08002B2CF9AE}" pid="6" name="Producer">
    <vt:lpwstr>macOS Versión 14.4.1 (Compilación 23E224) Quartz PDFContext</vt:lpwstr>
  </property>
</Properties>
</file>